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2A" w:rsidRDefault="0031532A" w:rsidP="0031532A">
      <w:pPr>
        <w:spacing w:line="360" w:lineRule="auto"/>
        <w:jc w:val="center"/>
        <w:rPr>
          <w:rFonts w:asciiTheme="minorEastAsia" w:hAnsiTheme="minorEastAsia"/>
          <w:b/>
          <w:sz w:val="44"/>
          <w:szCs w:val="44"/>
        </w:rPr>
      </w:pPr>
      <w:r w:rsidRPr="0031532A">
        <w:rPr>
          <w:rFonts w:asciiTheme="minorEastAsia" w:hAnsiTheme="minorEastAsia" w:hint="eastAsia"/>
          <w:b/>
          <w:sz w:val="44"/>
          <w:szCs w:val="44"/>
        </w:rPr>
        <w:t>关于在全体党员中开展“学党章党规、学系列讲话，做合格党员”学习教育方案</w:t>
      </w:r>
    </w:p>
    <w:p w:rsidR="0031532A" w:rsidRPr="0031532A" w:rsidRDefault="0031532A" w:rsidP="0031532A">
      <w:pPr>
        <w:spacing w:line="360" w:lineRule="auto"/>
        <w:jc w:val="center"/>
        <w:rPr>
          <w:rFonts w:asciiTheme="minorEastAsia" w:hAnsiTheme="minorEastAsia"/>
          <w:b/>
          <w:sz w:val="44"/>
          <w:szCs w:val="44"/>
        </w:rPr>
      </w:pP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1，学习目的</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为深入学习贯彻习近平总书记系列重要讲话精神，推动全面从严治党向基层延伸，巩固</w:t>
      </w:r>
      <w:proofErr w:type="gramStart"/>
      <w:r>
        <w:rPr>
          <w:rFonts w:asciiTheme="minorEastAsia" w:hAnsiTheme="minorEastAsia" w:hint="eastAsia"/>
          <w:sz w:val="24"/>
          <w:szCs w:val="24"/>
        </w:rPr>
        <w:t>拓展党</w:t>
      </w:r>
      <w:proofErr w:type="gramEnd"/>
      <w:r>
        <w:rPr>
          <w:rFonts w:asciiTheme="minorEastAsia" w:hAnsiTheme="minorEastAsia" w:hint="eastAsia"/>
          <w:sz w:val="24"/>
          <w:szCs w:val="24"/>
        </w:rPr>
        <w:t>的群众路线教育实践活动和“三严三实”专题教育成果，进一步解决党员队伍在思想、组织、作风、纪律等方面存在的问题，保持发展党的先进性和纯洁性。</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2，2016年全体党员“两学一做”</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党中央决定，2016年在全体党员中开展“学党章党规、学系列讲话，做合格党员”学习教育（以下简称“两学一做”学习教育）。现提出如下方案。</w:t>
      </w:r>
    </w:p>
    <w:p w:rsidR="0031532A" w:rsidRDefault="0031532A" w:rsidP="0031532A">
      <w:pPr>
        <w:spacing w:line="360" w:lineRule="auto"/>
        <w:ind w:firstLineChars="200" w:firstLine="482"/>
        <w:rPr>
          <w:rFonts w:asciiTheme="minorEastAsia" w:hAnsiTheme="minorEastAsia"/>
          <w:b/>
          <w:color w:val="FF0000"/>
          <w:sz w:val="24"/>
          <w:szCs w:val="24"/>
        </w:rPr>
      </w:pPr>
      <w:r>
        <w:rPr>
          <w:rFonts w:asciiTheme="minorEastAsia" w:hAnsiTheme="minorEastAsia" w:hint="eastAsia"/>
          <w:b/>
          <w:color w:val="FF0000"/>
          <w:sz w:val="24"/>
          <w:szCs w:val="24"/>
        </w:rPr>
        <w:t>一、总体要求</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1，深化党内教育的重要实践</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开展“两学一做”学习教育，是落实党章关于加强党员教育管理要求、面向全体党员深化党内教育的重要实践，是推动党内教育从“关键少数”向广大党员拓展、从集中性教育</w:t>
      </w:r>
      <w:proofErr w:type="gramStart"/>
      <w:r>
        <w:rPr>
          <w:rFonts w:asciiTheme="minorEastAsia" w:hAnsiTheme="minorEastAsia" w:hint="eastAsia"/>
          <w:sz w:val="24"/>
          <w:szCs w:val="24"/>
        </w:rPr>
        <w:t>向经常</w:t>
      </w:r>
      <w:proofErr w:type="gramEnd"/>
      <w:r>
        <w:rPr>
          <w:rFonts w:asciiTheme="minorEastAsia" w:hAnsiTheme="minorEastAsia" w:hint="eastAsia"/>
          <w:sz w:val="24"/>
          <w:szCs w:val="24"/>
        </w:rPr>
        <w:t>性教育延伸的重要举措，是加强党的思想政治建设的重要部署。“两学一做”学习教育不是一次活动，要突出正常教育，区分层次，有针对性地解决问题，用心用力，抓细抓实，真正把党的思想政治建设抓在日常、严在经常。</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2，实现4个“进一步”</w:t>
      </w:r>
    </w:p>
    <w:p w:rsidR="0031532A" w:rsidRDefault="0031532A" w:rsidP="006411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w:t>
      </w:r>
      <w:bookmarkStart w:id="0" w:name="_GoBack"/>
      <w:bookmarkEnd w:id="0"/>
      <w:r>
        <w:rPr>
          <w:rFonts w:asciiTheme="minorEastAsia" w:hAnsiTheme="minorEastAsia" w:hint="eastAsia"/>
          <w:sz w:val="24"/>
          <w:szCs w:val="24"/>
        </w:rPr>
        <w:t>进一步树立清风正气，严守政治纪律政治规矩；进一步强化宗旨观念，勇于担当作为，在生产、工作、学习和社会生活中起先锋模范作用，</w:t>
      </w:r>
    </w:p>
    <w:p w:rsidR="0031532A" w:rsidRDefault="0031532A" w:rsidP="0031532A">
      <w:pPr>
        <w:spacing w:line="360" w:lineRule="auto"/>
        <w:rPr>
          <w:rFonts w:asciiTheme="minorEastAsia" w:hAnsiTheme="minorEastAsia"/>
          <w:sz w:val="24"/>
          <w:szCs w:val="24"/>
        </w:rPr>
      </w:pPr>
      <w:r>
        <w:rPr>
          <w:rFonts w:asciiTheme="minorEastAsia" w:hAnsiTheme="minorEastAsia" w:hint="eastAsia"/>
          <w:sz w:val="24"/>
          <w:szCs w:val="24"/>
        </w:rPr>
        <w:t>为党在思想上政治上行动上的团结统一夯实基础，为协调推进“四个全面”战略布局、贯彻落实五大发展理念提供坚强组织保证。</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lastRenderedPageBreak/>
        <w:t>3，着力解决5个问题</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开展“两学一做”学习教育，要增强针对性，“学”要带着问题学，“做”要针对问题改。</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4，要做到5个“坚持”</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开展“两学一做”学习教育，要坚持正面教育为主，用科学理论武装头脑；坚持学用结合，知行合一；坚持问题导向，注重实效；坚持领导带头，</w:t>
      </w:r>
      <w:proofErr w:type="gramStart"/>
      <w:r>
        <w:rPr>
          <w:rFonts w:asciiTheme="minorEastAsia" w:hAnsiTheme="minorEastAsia" w:hint="eastAsia"/>
          <w:sz w:val="24"/>
          <w:szCs w:val="24"/>
        </w:rPr>
        <w:t>以上率</w:t>
      </w:r>
      <w:proofErr w:type="gramEnd"/>
      <w:r>
        <w:rPr>
          <w:rFonts w:asciiTheme="minorEastAsia" w:hAnsiTheme="minorEastAsia" w:hint="eastAsia"/>
          <w:sz w:val="24"/>
          <w:szCs w:val="24"/>
        </w:rPr>
        <w:t>下；坚持从实际出发，分类指导。</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要以党支部为基本单位，以“三会一课”等党的组织生活为基本形式，以落实党员教育管理制度为基本依托，针对领导机关、领导班子和党员干部、普通党员的不同情况</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安排。</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要给基层党组织结合实际开展学习教育留出空间，发挥党支部自我净化、自我提高的主动性，防止大而化之，力戒形式主义。</w:t>
      </w:r>
    </w:p>
    <w:p w:rsidR="0031532A" w:rsidRDefault="0031532A" w:rsidP="0031532A">
      <w:pPr>
        <w:spacing w:line="360" w:lineRule="auto"/>
        <w:ind w:firstLineChars="200" w:firstLine="482"/>
        <w:rPr>
          <w:rFonts w:asciiTheme="minorEastAsia" w:hAnsiTheme="minorEastAsia"/>
          <w:b/>
          <w:color w:val="FF0000"/>
          <w:sz w:val="24"/>
          <w:szCs w:val="24"/>
        </w:rPr>
      </w:pPr>
      <w:r>
        <w:rPr>
          <w:rFonts w:asciiTheme="minorEastAsia" w:hAnsiTheme="minorEastAsia" w:hint="eastAsia"/>
          <w:b/>
          <w:color w:val="FF0000"/>
          <w:sz w:val="24"/>
          <w:szCs w:val="24"/>
        </w:rPr>
        <w:t>二、学习教育内容</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1．学党章党规。</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a，逐条逐句通读党章</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着眼明确基本标准、树立行为规范，逐条逐句通读党章，全面理解党的纲领，牢记入党誓词，牢记党的宗旨，牢记党员义务和权利，引导党员尊崇党章、遵守</w:t>
      </w:r>
      <w:r>
        <w:rPr>
          <w:rFonts w:asciiTheme="minorEastAsia" w:hAnsiTheme="minorEastAsia" w:hint="eastAsia"/>
          <w:sz w:val="24"/>
          <w:szCs w:val="24"/>
        </w:rPr>
        <w:lastRenderedPageBreak/>
        <w:t>党章、维护党章，坚定理想信念，对党绝对忠诚。</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b，学习《准则》和《条例》</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认真学习《中国共产党廉洁自律准则》、《中国共产党纪律处分条例》等党内法规。</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c， 学习党的历史、革命先辈和先进典型学习党的历史，学习革命先辈和先进典型。</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d，从</w:t>
      </w:r>
      <w:proofErr w:type="gramStart"/>
      <w:r>
        <w:rPr>
          <w:rFonts w:asciiTheme="minorEastAsia" w:hAnsiTheme="minorEastAsia" w:hint="eastAsia"/>
          <w:sz w:val="24"/>
          <w:szCs w:val="24"/>
        </w:rPr>
        <w:t>周薄徐</w:t>
      </w:r>
      <w:proofErr w:type="gramEnd"/>
      <w:r>
        <w:rPr>
          <w:rFonts w:asciiTheme="minorEastAsia" w:hAnsiTheme="minorEastAsia" w:hint="eastAsia"/>
          <w:sz w:val="24"/>
          <w:szCs w:val="24"/>
        </w:rPr>
        <w:t>郭令案中汲取教训</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从周永康、薄熙来、徐才厚、郭伯雄、</w:t>
      </w:r>
      <w:proofErr w:type="gramStart"/>
      <w:r>
        <w:rPr>
          <w:rFonts w:asciiTheme="minorEastAsia" w:hAnsiTheme="minorEastAsia" w:hint="eastAsia"/>
          <w:sz w:val="24"/>
          <w:szCs w:val="24"/>
        </w:rPr>
        <w:t>令计划</w:t>
      </w:r>
      <w:proofErr w:type="gramEnd"/>
      <w:r>
        <w:rPr>
          <w:rFonts w:asciiTheme="minorEastAsia" w:hAnsiTheme="minorEastAsia" w:hint="eastAsia"/>
          <w:sz w:val="24"/>
          <w:szCs w:val="24"/>
        </w:rPr>
        <w:t>等违纪违法案件中汲取教训，肃清恶劣影响，发挥正面典型的激励作用和反面典型的警示作用，引导党员牢记党规党纪，牢记党的优良传统和作风，树立崇高道德追求，养成纪律自觉，守住为人、做事的基准和底线。</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2．学系列讲话。</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着眼加强理论武装、统一思想行动。</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a，学重要思想</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认真学</w:t>
      </w:r>
      <w:proofErr w:type="gramStart"/>
      <w:r>
        <w:rPr>
          <w:rFonts w:asciiTheme="minorEastAsia" w:hAnsiTheme="minorEastAsia" w:hint="eastAsia"/>
          <w:sz w:val="24"/>
          <w:szCs w:val="24"/>
        </w:rPr>
        <w:t>习习近</w:t>
      </w:r>
      <w:proofErr w:type="gramEnd"/>
      <w:r>
        <w:rPr>
          <w:rFonts w:asciiTheme="minorEastAsia" w:hAnsiTheme="minorEastAsia" w:hint="eastAsia"/>
          <w:sz w:val="24"/>
          <w:szCs w:val="24"/>
        </w:rPr>
        <w:t>平总书记关于改革发展稳定、内政外交国防、治党治国治军的重要思想。</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b，学新理念新思想新战略</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认真学习以习近平同志为总书记的党中央治国</w:t>
      </w:r>
      <w:proofErr w:type="gramStart"/>
      <w:r>
        <w:rPr>
          <w:rFonts w:asciiTheme="minorEastAsia" w:hAnsiTheme="minorEastAsia" w:hint="eastAsia"/>
          <w:sz w:val="24"/>
          <w:szCs w:val="24"/>
        </w:rPr>
        <w:t>理政新理念</w:t>
      </w:r>
      <w:proofErr w:type="gramEnd"/>
      <w:r>
        <w:rPr>
          <w:rFonts w:asciiTheme="minorEastAsia" w:hAnsiTheme="minorEastAsia" w:hint="eastAsia"/>
          <w:sz w:val="24"/>
          <w:szCs w:val="24"/>
        </w:rPr>
        <w:t>新思想新战略，引导党员深入领会系列重要讲话的丰富内涵和核心要义，深入领会贯穿其中的马克思主义立场观点方法。</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c，与马列毛</w:t>
      </w:r>
      <w:proofErr w:type="gramStart"/>
      <w:r>
        <w:rPr>
          <w:rFonts w:asciiTheme="minorEastAsia" w:hAnsiTheme="minorEastAsia" w:hint="eastAsia"/>
          <w:color w:val="FF0000"/>
          <w:sz w:val="24"/>
          <w:szCs w:val="24"/>
        </w:rPr>
        <w:t>邓</w:t>
      </w:r>
      <w:proofErr w:type="gramEnd"/>
      <w:r>
        <w:rPr>
          <w:rFonts w:asciiTheme="minorEastAsia" w:hAnsiTheme="minorEastAsia" w:hint="eastAsia"/>
          <w:color w:val="FF0000"/>
          <w:sz w:val="24"/>
          <w:szCs w:val="24"/>
        </w:rPr>
        <w:t>等思想结合起来学</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w:t>
      </w:r>
      <w:proofErr w:type="gramStart"/>
      <w:r>
        <w:rPr>
          <w:rFonts w:asciiTheme="minorEastAsia" w:hAnsiTheme="minorEastAsia" w:hint="eastAsia"/>
          <w:sz w:val="24"/>
          <w:szCs w:val="24"/>
        </w:rPr>
        <w:t>习习近</w:t>
      </w:r>
      <w:proofErr w:type="gramEnd"/>
      <w:r>
        <w:rPr>
          <w:rFonts w:asciiTheme="minorEastAsia" w:hAnsiTheme="minorEastAsia" w:hint="eastAsia"/>
          <w:sz w:val="24"/>
          <w:szCs w:val="24"/>
        </w:rPr>
        <w:t>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要区别普通党员和党员领导干部，确定学习的重点内容。</w:t>
      </w:r>
    </w:p>
    <w:p w:rsidR="0031532A" w:rsidRDefault="0031532A" w:rsidP="0031532A">
      <w:pPr>
        <w:spacing w:line="360" w:lineRule="auto"/>
        <w:rPr>
          <w:rFonts w:asciiTheme="minorEastAsia" w:hAnsiTheme="minorEastAsia"/>
          <w:color w:val="FF0000"/>
          <w:sz w:val="24"/>
          <w:szCs w:val="24"/>
        </w:rPr>
      </w:pP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3．做合格党员。</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a，“4讲4有”的合格党员</w:t>
      </w:r>
    </w:p>
    <w:p w:rsidR="0031532A" w:rsidRDefault="0031532A" w:rsidP="0064113E">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lastRenderedPageBreak/>
        <w:t>着眼党</w:t>
      </w:r>
      <w:proofErr w:type="gramEnd"/>
      <w:r>
        <w:rPr>
          <w:rFonts w:asciiTheme="minorEastAsia" w:hAnsiTheme="minorEastAsia" w:hint="eastAsia"/>
          <w:sz w:val="24"/>
          <w:szCs w:val="24"/>
        </w:rPr>
        <w:t>和国家事业的新发展对党员的新要求，坚持以</w:t>
      </w:r>
      <w:proofErr w:type="gramStart"/>
      <w:r>
        <w:rPr>
          <w:rFonts w:asciiTheme="minorEastAsia" w:hAnsiTheme="minorEastAsia" w:hint="eastAsia"/>
          <w:sz w:val="24"/>
          <w:szCs w:val="24"/>
        </w:rPr>
        <w:t>知促行</w:t>
      </w:r>
      <w:proofErr w:type="gramEnd"/>
      <w:r>
        <w:rPr>
          <w:rFonts w:asciiTheme="minorEastAsia" w:hAnsiTheme="minorEastAsia" w:hint="eastAsia"/>
          <w:sz w:val="24"/>
          <w:szCs w:val="24"/>
        </w:rPr>
        <w:t>，做讲政治、有信念，讲规矩、有纪律，讲道德、有品行，讲奉献、有作为的合格党员。</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b，做到5个方面</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引导党员强化政治意识，保持政治本色，把理想信念时时处处体现为行动的力量；</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坚定自觉地在思想上政治上行动上同以习近平同志为总书记的党中央保持高度一致，经常主动向党中央看齐，向党的理论和路线方针政策看齐，做政治上的明白人；</w:t>
      </w:r>
    </w:p>
    <w:p w:rsidR="0031532A" w:rsidRDefault="0031532A" w:rsidP="0031532A">
      <w:pPr>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党的宗旨，保持公仆情怀，牢记共产党员永远是劳动人民的普通一员，密切联系群众，全心全意为人民服务；</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加强党性锻炼和道德修养，心存敬畏、手握戒尺，廉洁从政、从严治家，筑牢拒腐防变的防线；</w:t>
      </w:r>
    </w:p>
    <w:p w:rsidR="0031532A" w:rsidRDefault="0031532A" w:rsidP="006411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始终保持干事创业、开拓进取的精气神，平常时候看得出来，关键时刻冲得上去，在“十三五”规划开局起步、决胜全面建成小康社会、实现第一个百年奋斗目标中奋发有为、建功立业。</w:t>
      </w:r>
    </w:p>
    <w:p w:rsidR="0031532A" w:rsidRDefault="0031532A" w:rsidP="0031532A">
      <w:pPr>
        <w:spacing w:line="360" w:lineRule="auto"/>
        <w:ind w:firstLineChars="200" w:firstLine="482"/>
        <w:rPr>
          <w:rFonts w:asciiTheme="minorEastAsia" w:hAnsiTheme="minorEastAsia"/>
          <w:b/>
          <w:color w:val="FF0000"/>
          <w:sz w:val="24"/>
          <w:szCs w:val="24"/>
        </w:rPr>
      </w:pPr>
      <w:r>
        <w:rPr>
          <w:rFonts w:asciiTheme="minorEastAsia" w:hAnsiTheme="minorEastAsia" w:hint="eastAsia"/>
          <w:b/>
          <w:color w:val="FF0000"/>
          <w:sz w:val="24"/>
          <w:szCs w:val="24"/>
        </w:rPr>
        <w:t>三、主要措施</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1．围绕专题学习讨论。</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a，党小组要定期组织党员集中学习</w:t>
      </w:r>
    </w:p>
    <w:p w:rsidR="0064113E" w:rsidRDefault="0031532A" w:rsidP="0064113E">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把个人自学与集中学习结合起来，明确自学要求，引导党员搞好自学。按照“三会一课”制度，党小组要定期组织党员集中学习；不设党小组的，以党支部为单位集中学习。</w:t>
      </w:r>
    </w:p>
    <w:p w:rsidR="0031532A" w:rsidRDefault="0031532A" w:rsidP="006411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党支部每季度召开一次全体党员会议，每次围绕一个专题组织讨论。</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b，4个能否</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习讨论要紧密结合现实，联系个人思想工作生活实际，看自己在新任务新考验面前，能否坚守共产党人信仰信念宗旨，能否正确处理公与私、义与利、个人与组织、个人与群众的关系，能否努力追求高尚道德、带头</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社会主义核心价值观、保持积极健康生活方式，</w:t>
      </w:r>
    </w:p>
    <w:p w:rsidR="0031532A" w:rsidRDefault="0031532A" w:rsidP="0031532A">
      <w:pPr>
        <w:spacing w:line="360" w:lineRule="auto"/>
        <w:rPr>
          <w:rFonts w:asciiTheme="minorEastAsia" w:hAnsiTheme="minorEastAsia"/>
          <w:sz w:val="24"/>
          <w:szCs w:val="24"/>
        </w:rPr>
      </w:pPr>
      <w:r>
        <w:rPr>
          <w:rFonts w:asciiTheme="minorEastAsia" w:hAnsiTheme="minorEastAsia" w:hint="eastAsia"/>
          <w:sz w:val="24"/>
          <w:szCs w:val="24"/>
        </w:rPr>
        <w:t>能否自觉做到党规党纪</w:t>
      </w:r>
      <w:proofErr w:type="gramStart"/>
      <w:r>
        <w:rPr>
          <w:rFonts w:asciiTheme="minorEastAsia" w:hAnsiTheme="minorEastAsia" w:hint="eastAsia"/>
          <w:sz w:val="24"/>
          <w:szCs w:val="24"/>
        </w:rPr>
        <w:t>面前知</w:t>
      </w:r>
      <w:proofErr w:type="gramEnd"/>
      <w:r>
        <w:rPr>
          <w:rFonts w:asciiTheme="minorEastAsia" w:hAnsiTheme="minorEastAsia" w:hint="eastAsia"/>
          <w:sz w:val="24"/>
          <w:szCs w:val="24"/>
        </w:rPr>
        <w:t>敬畏守规矩，能否保持良好精神状态、积极为党的事业担当作为。</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通过学习讨论，真正提高认识，找到差距，明确努力方向。</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2．创新方式讲党课。</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讲党课一般在党支部范围内进行。党支部要结合专题学习讨论，对党课内容、时间和方式等</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“七一”前后，党支部要结合开展纪念建党95周年活动，集中安排一次党课。</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3．召开党支部专题组织生活会。</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4．开展民主评议党员。</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w:t>
      </w:r>
    </w:p>
    <w:p w:rsidR="0031532A" w:rsidRDefault="0031532A" w:rsidP="0031532A">
      <w:pPr>
        <w:spacing w:line="360" w:lineRule="auto"/>
        <w:rPr>
          <w:rFonts w:asciiTheme="minorEastAsia" w:hAnsiTheme="minorEastAsia"/>
          <w:sz w:val="24"/>
          <w:szCs w:val="24"/>
        </w:rPr>
      </w:pPr>
      <w:r>
        <w:rPr>
          <w:rFonts w:asciiTheme="minorEastAsia" w:hAnsiTheme="minorEastAsia" w:hint="eastAsia"/>
          <w:sz w:val="24"/>
          <w:szCs w:val="24"/>
        </w:rPr>
        <w:t>党支部综合民主评议情况和党员日常表现，确定评议等次，对优秀党员予以表扬；对有不合格表现的党员，按照党章和党内有关规定，区别不同情况，稳妥慎重给予组织处置。</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5．立足岗位作贡献。</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w:t>
      </w:r>
      <w:r>
        <w:rPr>
          <w:rFonts w:asciiTheme="minorEastAsia" w:hAnsiTheme="minorEastAsia" w:hint="eastAsia"/>
          <w:sz w:val="24"/>
          <w:szCs w:val="24"/>
        </w:rPr>
        <w:lastRenderedPageBreak/>
        <w:t>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w:t>
      </w:r>
      <w:proofErr w:type="gramStart"/>
      <w:r>
        <w:rPr>
          <w:rFonts w:asciiTheme="minorEastAsia" w:hAnsiTheme="minorEastAsia" w:hint="eastAsia"/>
          <w:sz w:val="24"/>
          <w:szCs w:val="24"/>
        </w:rPr>
        <w:t>爱党护党为党</w:t>
      </w:r>
      <w:proofErr w:type="gramEnd"/>
      <w:r>
        <w:rPr>
          <w:rFonts w:asciiTheme="minorEastAsia" w:hAnsiTheme="minorEastAsia" w:hint="eastAsia"/>
          <w:sz w:val="24"/>
          <w:szCs w:val="24"/>
        </w:rPr>
        <w:t>，敬业修德，奉献社会。在纪念建党95周年活动中，评选表彰优秀共产党员、优秀党务工作者、先进基层党组织。</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6．领导机关领导干部作表率。</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党员领导干部要在“两学一做”学习教育中走在前面、深学一层，严格执行双重组织生活制度，以普通党员身份参加所在支部的组织生活，与党员一起学习讨论、一起查摆解决问题、一起接受教育、一起参加党员民主评议。</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要召开党委（党组）会，专题学习党章党规和习近平总书记系列重要讲话；要以党委（党组）中心组等形式组织集中研讨，深化学习效果。年度民主生活会要以“两学一做”为主题，领导班子和领导干部把自己摆进去，查找存在的问题。</w:t>
      </w:r>
    </w:p>
    <w:p w:rsidR="0031532A" w:rsidRDefault="0031532A" w:rsidP="0031532A">
      <w:pPr>
        <w:spacing w:line="360" w:lineRule="auto"/>
        <w:ind w:firstLineChars="200" w:firstLine="482"/>
        <w:rPr>
          <w:rFonts w:asciiTheme="minorEastAsia" w:hAnsiTheme="minorEastAsia"/>
          <w:b/>
          <w:color w:val="FF0000"/>
          <w:sz w:val="24"/>
          <w:szCs w:val="24"/>
        </w:rPr>
      </w:pPr>
      <w:r>
        <w:rPr>
          <w:rFonts w:asciiTheme="minorEastAsia" w:hAnsiTheme="minorEastAsia" w:hint="eastAsia"/>
          <w:b/>
          <w:color w:val="FF0000"/>
          <w:sz w:val="24"/>
          <w:szCs w:val="24"/>
        </w:rPr>
        <w:t>四、组织领导</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“两学一做”学习教育在中央政治局常委会领导下进行，由中央组织部牵头组织实施，中央纪委机关、中央宣传部、中央党校配合做好相关工作。</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1．层层落实责任。</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各级党委（党组）要把开展“两学一做”学习教育作为一项重大政治任务，尽好责、抓到位、见实效。省（自治区、直辖市）和部门（系统）党委（党组）要结合实际</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2．强化组织保障。</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加大整顿软弱涣散基层党组织工作力度，配齐配强班子特别是带头人，健全工作制度，确保“两学一做”学习教育有人抓、有人管。</w:t>
      </w:r>
    </w:p>
    <w:p w:rsidR="0031532A" w:rsidRDefault="0031532A" w:rsidP="0031532A">
      <w:pPr>
        <w:spacing w:line="360" w:lineRule="auto"/>
        <w:rPr>
          <w:rFonts w:asciiTheme="minorEastAsia" w:hAnsiTheme="minorEastAsia"/>
          <w:sz w:val="24"/>
          <w:szCs w:val="24"/>
        </w:rPr>
      </w:pPr>
      <w:r>
        <w:rPr>
          <w:rFonts w:asciiTheme="minorEastAsia" w:hAnsiTheme="minorEastAsia" w:hint="eastAsia"/>
          <w:sz w:val="24"/>
          <w:szCs w:val="24"/>
        </w:rPr>
        <w:t>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w:t>
      </w:r>
      <w:r>
        <w:rPr>
          <w:rFonts w:asciiTheme="minorEastAsia" w:hAnsiTheme="minorEastAsia" w:hint="eastAsia"/>
          <w:sz w:val="24"/>
          <w:szCs w:val="24"/>
        </w:rPr>
        <w:lastRenderedPageBreak/>
        <w:t>握工作方法，明确工作要求。</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3．注重分类指导。</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照流入地为主的原则，把流动党员编入一个支部，就近就便参加学习教育。对离退休干部职工党员及年老体弱党员，既要体现从严要求，又要考虑实际情况，以适当方式组织他们参加学习教育。</w:t>
      </w:r>
    </w:p>
    <w:p w:rsidR="0031532A" w:rsidRDefault="0031532A" w:rsidP="0031532A">
      <w:pPr>
        <w:spacing w:line="360" w:lineRule="auto"/>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4．发挥媒体作用。</w:t>
      </w:r>
    </w:p>
    <w:p w:rsidR="0031532A" w:rsidRDefault="0031532A" w:rsidP="0031532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针对党员多样化学习需求，充分利用共产党员网、手机报、电视栏目、</w:t>
      </w:r>
      <w:proofErr w:type="gramStart"/>
      <w:r>
        <w:rPr>
          <w:rFonts w:asciiTheme="minorEastAsia" w:hAnsiTheme="minorEastAsia" w:hint="eastAsia"/>
          <w:sz w:val="24"/>
          <w:szCs w:val="24"/>
        </w:rPr>
        <w:t>微信易信</w:t>
      </w:r>
      <w:proofErr w:type="gramEnd"/>
      <w:r>
        <w:rPr>
          <w:rFonts w:asciiTheme="minorEastAsia" w:hAnsiTheme="minorEastAsia" w:hint="eastAsia"/>
          <w:sz w:val="24"/>
          <w:szCs w:val="24"/>
        </w:rPr>
        <w:t>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rsidR="00E90415" w:rsidRPr="0031532A" w:rsidRDefault="00E90415"/>
    <w:sectPr w:rsidR="00E90415" w:rsidRPr="00315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65"/>
    <w:rsid w:val="0031532A"/>
    <w:rsid w:val="004C2865"/>
    <w:rsid w:val="0064113E"/>
    <w:rsid w:val="00E9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728</Words>
  <Characters>4155</Characters>
  <Application>Microsoft Office Word</Application>
  <DocSecurity>0</DocSecurity>
  <Lines>34</Lines>
  <Paragraphs>9</Paragraphs>
  <ScaleCrop>false</ScaleCrop>
  <Company>Lenovo</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cd</cp:lastModifiedBy>
  <cp:revision>3</cp:revision>
  <dcterms:created xsi:type="dcterms:W3CDTF">2016-03-02T08:30:00Z</dcterms:created>
  <dcterms:modified xsi:type="dcterms:W3CDTF">2016-03-02T08:34:00Z</dcterms:modified>
</cp:coreProperties>
</file>